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F7EBC" w14:textId="77777777" w:rsidR="002D7AE8" w:rsidRPr="002D7AE8" w:rsidRDefault="002D7AE8" w:rsidP="002D7AE8">
      <w:pPr>
        <w:pStyle w:val="a5"/>
        <w:spacing w:line="259" w:lineRule="auto"/>
        <w:jc w:val="center"/>
      </w:pPr>
      <w:r>
        <w:t>ПОЛОЖЕНИЕ О</w:t>
      </w:r>
      <w:r w:rsidRPr="002D7AE8">
        <w:t xml:space="preserve"> ПРОВЕДЕНИИ ВСЕРОССИЙСКОЙ СТУДЕНЧЕСКОЙ ОЛИМПИАДЫ ПО СПОРТИВНОЙ МЕДИЦИНЕ «МЕДИЦИНСКИЙ МАРАФОН»</w:t>
      </w:r>
    </w:p>
    <w:p w14:paraId="6AADC70A" w14:textId="77777777" w:rsidR="002D7AE8" w:rsidRPr="002D7AE8" w:rsidRDefault="002D7AE8" w:rsidP="002D7AE8">
      <w:pPr>
        <w:pStyle w:val="a3"/>
        <w:spacing w:before="7"/>
        <w:ind w:left="0"/>
        <w:rPr>
          <w:b/>
        </w:rPr>
      </w:pPr>
    </w:p>
    <w:p w14:paraId="27B9B52F" w14:textId="43666C8F" w:rsidR="002D7AE8" w:rsidRPr="002D7AE8" w:rsidRDefault="002D7AE8" w:rsidP="002D7AE8">
      <w:pPr>
        <w:pStyle w:val="a7"/>
        <w:numPr>
          <w:ilvl w:val="0"/>
          <w:numId w:val="2"/>
        </w:numPr>
        <w:tabs>
          <w:tab w:val="left" w:pos="336"/>
        </w:tabs>
        <w:spacing w:after="240"/>
        <w:ind w:left="334" w:hanging="232"/>
        <w:jc w:val="center"/>
        <w:rPr>
          <w:b/>
          <w:sz w:val="28"/>
          <w:szCs w:val="28"/>
        </w:rPr>
      </w:pPr>
      <w:r w:rsidRPr="002D7AE8">
        <w:rPr>
          <w:b/>
          <w:sz w:val="28"/>
          <w:szCs w:val="28"/>
        </w:rPr>
        <w:t>ОБЩИЕ</w:t>
      </w:r>
      <w:r w:rsidR="00CC3706">
        <w:rPr>
          <w:b/>
          <w:sz w:val="28"/>
          <w:szCs w:val="28"/>
        </w:rPr>
        <w:t xml:space="preserve"> </w:t>
      </w:r>
      <w:r w:rsidRPr="002D7AE8">
        <w:rPr>
          <w:b/>
          <w:sz w:val="28"/>
          <w:szCs w:val="28"/>
        </w:rPr>
        <w:t>ПОЛОЖЕНИЯ</w:t>
      </w:r>
    </w:p>
    <w:p w14:paraId="1A688ACB" w14:textId="77777777" w:rsidR="002D7AE8" w:rsidRPr="002D7AE8" w:rsidRDefault="002D7AE8" w:rsidP="002D7AE8">
      <w:pPr>
        <w:pStyle w:val="a3"/>
        <w:spacing w:line="360" w:lineRule="auto"/>
        <w:ind w:left="809"/>
        <w:jc w:val="both"/>
      </w:pPr>
      <w:r w:rsidRPr="002D7AE8">
        <w:t>Всероссийская студенческая олимпиада по спортивной медицине</w:t>
      </w:r>
    </w:p>
    <w:p w14:paraId="37A1427F" w14:textId="77777777" w:rsidR="002D7AE8" w:rsidRPr="002D7AE8" w:rsidRDefault="002D7AE8" w:rsidP="002D7AE8">
      <w:pPr>
        <w:pStyle w:val="a3"/>
        <w:spacing w:after="240" w:line="360" w:lineRule="auto"/>
        <w:ind w:left="102" w:right="198"/>
        <w:jc w:val="both"/>
      </w:pPr>
      <w:r w:rsidRPr="002D7AE8">
        <w:t>«Медицинский марафон» (далее Олимпиада) проводится кафедрой спортивной медицины и медицинской реабилитации Института клинической медицины им. Н.В. Склифосовского Первого МГМУ им. И.М. Сеченова в целях поиска, признания, поощрения достижений и создания условий для профессионального роста студентов медицинских высших учебных заведений (далее - ВУЗов) на территории Российской Федерации (далее –РФ), стран Содружества независимых государств (далее – СНГ) и любых других стран, которые планируют осуществлять трудовую деятельность в области восстановительной и спортивной медицины, лечебной физкультуры, курортологии, физиотерапии, теории и методики физического воспитания, спортивной тренировки, оздоровительной и адаптивной физической культуры, а также в областях, связанных с изучением функционирования организма человека, физиологических, биохимических, генетических, молекулярно-биологических подходов для анализа функций организма человека при занятиях спортом и физической культурой.</w:t>
      </w:r>
    </w:p>
    <w:p w14:paraId="4080D72E" w14:textId="77777777" w:rsidR="002D7AE8" w:rsidRPr="002D7AE8" w:rsidRDefault="002D7AE8" w:rsidP="002D7AE8">
      <w:pPr>
        <w:pStyle w:val="a3"/>
        <w:spacing w:line="360" w:lineRule="auto"/>
        <w:ind w:right="280" w:firstLine="707"/>
        <w:jc w:val="both"/>
      </w:pPr>
      <w:r w:rsidRPr="002D7AE8">
        <w:rPr>
          <w:b/>
        </w:rPr>
        <w:t>Цель Олимпиады:</w:t>
      </w:r>
      <w:r w:rsidRPr="002D7AE8">
        <w:t xml:space="preserve"> Популяризация спортивной медицины в студенческой среде с повышением интереса студентов к выбору спортивной медицины как своей будущей специальности, улучшение кадрового обеспечения спортивной медицины в регионах страны, повышение научного потенциала молодых ученых, работающих в области восстановительной и спортивной медицины, а также в смежных областях наук, посвященных вопросам изучения различных проблем в области спорта и физической культуры.</w:t>
      </w:r>
    </w:p>
    <w:p w14:paraId="29CBDFC5" w14:textId="77777777" w:rsidR="002D7AE8" w:rsidRPr="002D7AE8" w:rsidRDefault="002D7AE8" w:rsidP="002D7AE8">
      <w:pPr>
        <w:spacing w:line="360" w:lineRule="auto"/>
        <w:jc w:val="both"/>
        <w:rPr>
          <w:rFonts w:ascii="Times New Roman" w:hAnsi="Times New Roman" w:cs="Times New Roman"/>
          <w:sz w:val="28"/>
          <w:szCs w:val="28"/>
        </w:rPr>
        <w:sectPr w:rsidR="002D7AE8" w:rsidRPr="002D7AE8" w:rsidSect="002D7AE8">
          <w:pgSz w:w="11910" w:h="16840"/>
          <w:pgMar w:top="1040" w:right="740" w:bottom="280" w:left="1600" w:header="720" w:footer="720" w:gutter="0"/>
          <w:cols w:space="720"/>
        </w:sectPr>
      </w:pPr>
    </w:p>
    <w:p w14:paraId="0D545D2A" w14:textId="77777777" w:rsidR="002D7AE8" w:rsidRPr="002D7AE8" w:rsidRDefault="002D7AE8" w:rsidP="002D7AE8">
      <w:pPr>
        <w:pStyle w:val="a3"/>
        <w:spacing w:before="67"/>
        <w:ind w:left="0"/>
        <w:jc w:val="both"/>
      </w:pPr>
      <w:r w:rsidRPr="002D7AE8">
        <w:lastRenderedPageBreak/>
        <w:t xml:space="preserve">        Проведение Олимпиады способствует:</w:t>
      </w:r>
    </w:p>
    <w:p w14:paraId="7886CA81" w14:textId="77777777" w:rsidR="002D7AE8" w:rsidRPr="002D7AE8" w:rsidRDefault="002D7AE8" w:rsidP="002D7AE8">
      <w:pPr>
        <w:pStyle w:val="a3"/>
        <w:spacing w:before="163" w:line="360" w:lineRule="auto"/>
        <w:ind w:left="0" w:right="927"/>
        <w:jc w:val="both"/>
      </w:pPr>
      <w:r w:rsidRPr="002D7AE8">
        <w:t>− повышению уровня научно-методического и медико-биологического обеспечения спорта</w:t>
      </w:r>
    </w:p>
    <w:p w14:paraId="6613A42F" w14:textId="77777777" w:rsidR="002D7AE8" w:rsidRPr="002D7AE8" w:rsidRDefault="002D7AE8" w:rsidP="002D7AE8">
      <w:pPr>
        <w:pStyle w:val="a3"/>
        <w:spacing w:line="360" w:lineRule="auto"/>
        <w:ind w:left="0" w:right="432"/>
        <w:jc w:val="both"/>
      </w:pPr>
      <w:r w:rsidRPr="002D7AE8">
        <w:t>− созданию базы данных молодых ученых, имеющих потенциал для выполнения научно-исследовательских проектов в области наук о спорте и здоровье;</w:t>
      </w:r>
    </w:p>
    <w:p w14:paraId="1A8E7984" w14:textId="77777777" w:rsidR="002D7AE8" w:rsidRPr="002D7AE8" w:rsidRDefault="002D7AE8" w:rsidP="002D7AE8">
      <w:pPr>
        <w:pStyle w:val="a3"/>
        <w:spacing w:line="360" w:lineRule="auto"/>
        <w:ind w:left="0" w:right="108"/>
        <w:jc w:val="both"/>
      </w:pPr>
      <w:r w:rsidRPr="002D7AE8">
        <w:t>− создание условий по взаимодействию лучших молодых ученых с ведущими медицинскими ВУЗами и спортивными организациями.</w:t>
      </w:r>
    </w:p>
    <w:p w14:paraId="66D879A5" w14:textId="77777777" w:rsidR="002D7AE8" w:rsidRPr="002D7AE8" w:rsidRDefault="002D7AE8" w:rsidP="002D7AE8">
      <w:pPr>
        <w:pStyle w:val="a3"/>
        <w:spacing w:line="360" w:lineRule="auto"/>
        <w:ind w:left="0" w:right="669" w:firstLine="707"/>
        <w:jc w:val="both"/>
      </w:pPr>
      <w:r w:rsidRPr="002D7AE8">
        <w:t>Олимпиада проводится в соответствии с настоящим Положением и действующим законодательством РФ. Настоящее Положение является обязательным для Организаторов Олимпиады и участников Олимпиады (далее – Участники).</w:t>
      </w:r>
    </w:p>
    <w:p w14:paraId="19BF8DBA" w14:textId="77777777" w:rsidR="002D7AE8" w:rsidRPr="002D7AE8" w:rsidRDefault="002D7AE8" w:rsidP="002D7AE8">
      <w:pPr>
        <w:pStyle w:val="a3"/>
        <w:spacing w:after="240" w:line="362" w:lineRule="auto"/>
        <w:ind w:left="0" w:right="1077" w:firstLine="709"/>
        <w:jc w:val="both"/>
      </w:pPr>
      <w:r w:rsidRPr="002D7AE8">
        <w:t xml:space="preserve">Информация о Конкурсе размещена в сети «Интернет» на сайте Олимпиады по адресу: </w:t>
      </w:r>
      <w:hyperlink r:id="rId5" w:history="1">
        <w:r w:rsidRPr="002D7AE8">
          <w:rPr>
            <w:rStyle w:val="a8"/>
          </w:rPr>
          <w:t>https://olympsportmed.com</w:t>
        </w:r>
      </w:hyperlink>
    </w:p>
    <w:p w14:paraId="64ACE9CA" w14:textId="77777777" w:rsidR="002D7AE8" w:rsidRPr="002D7AE8" w:rsidRDefault="002D7AE8" w:rsidP="002D7AE8">
      <w:pPr>
        <w:pStyle w:val="a7"/>
        <w:numPr>
          <w:ilvl w:val="0"/>
          <w:numId w:val="2"/>
        </w:numPr>
        <w:tabs>
          <w:tab w:val="left" w:pos="430"/>
        </w:tabs>
        <w:spacing w:after="120" w:line="360" w:lineRule="auto"/>
        <w:ind w:left="431" w:hanging="329"/>
        <w:jc w:val="center"/>
        <w:rPr>
          <w:b/>
          <w:sz w:val="28"/>
          <w:szCs w:val="28"/>
        </w:rPr>
      </w:pPr>
      <w:r w:rsidRPr="002D7AE8">
        <w:rPr>
          <w:b/>
          <w:sz w:val="28"/>
          <w:szCs w:val="28"/>
        </w:rPr>
        <w:t>МЕСТА И СРОКИ ПРОВЕДЕНИЯ</w:t>
      </w:r>
    </w:p>
    <w:p w14:paraId="5891E6B0" w14:textId="77777777" w:rsidR="002D7AE8" w:rsidRPr="002D7AE8" w:rsidRDefault="002D7AE8" w:rsidP="002D7AE8">
      <w:pPr>
        <w:pStyle w:val="a3"/>
        <w:spacing w:before="160" w:line="362" w:lineRule="auto"/>
        <w:ind w:left="0" w:right="252" w:firstLine="567"/>
        <w:jc w:val="both"/>
      </w:pPr>
      <w:r w:rsidRPr="002D7AE8">
        <w:t xml:space="preserve">Подача Участниками Олимпиады заявки о своем участии осуществляется на сайте Олимпиады через соответствующую форму: </w:t>
      </w:r>
      <w:hyperlink r:id="rId6" w:history="1">
        <w:r w:rsidRPr="002D7AE8">
          <w:rPr>
            <w:rStyle w:val="a8"/>
          </w:rPr>
          <w:t>https://olympsportmed.com</w:t>
        </w:r>
      </w:hyperlink>
    </w:p>
    <w:p w14:paraId="704BD4E3" w14:textId="77777777" w:rsidR="002D7AE8" w:rsidRPr="002D7AE8" w:rsidRDefault="002D7AE8" w:rsidP="002D7AE8">
      <w:pPr>
        <w:pStyle w:val="a3"/>
        <w:tabs>
          <w:tab w:val="left" w:pos="9498"/>
        </w:tabs>
        <w:spacing w:line="360" w:lineRule="auto"/>
        <w:ind w:left="0" w:right="72" w:firstLine="567"/>
        <w:jc w:val="both"/>
      </w:pPr>
      <w:r w:rsidRPr="002D7AE8">
        <w:t>Сроки подачи заявок на участие и предоставления всей необходимой для участия информации: с 10 января 2024 года по 01 марта 2024 года.</w:t>
      </w:r>
    </w:p>
    <w:p w14:paraId="2832F856" w14:textId="77777777" w:rsidR="002D7AE8" w:rsidRPr="002D7AE8" w:rsidRDefault="002D7AE8" w:rsidP="002D7AE8">
      <w:pPr>
        <w:pStyle w:val="a3"/>
        <w:spacing w:line="362" w:lineRule="auto"/>
        <w:ind w:left="0" w:right="72" w:firstLine="567"/>
        <w:jc w:val="both"/>
      </w:pPr>
      <w:r w:rsidRPr="002D7AE8">
        <w:t>Сроки проверки заявок на соответствие условиям участия: не более семи рабочих дней с момента подачи заявки каждой из команд.</w:t>
      </w:r>
    </w:p>
    <w:p w14:paraId="466DB610" w14:textId="77777777" w:rsidR="002D7AE8" w:rsidRPr="002D7AE8" w:rsidRDefault="002D7AE8" w:rsidP="002D7AE8">
      <w:pPr>
        <w:pStyle w:val="a3"/>
        <w:spacing w:line="360" w:lineRule="auto"/>
        <w:ind w:left="0" w:right="72" w:firstLine="567"/>
        <w:jc w:val="both"/>
      </w:pPr>
      <w:r w:rsidRPr="002D7AE8">
        <w:t>Все команды, заявки которых будут соответствовать требованиям данного Положения, примут очное участие в Олимпиаде 6 апреля 2024 года в городе Москве. Награждение победителя и призеров Олимпиады состоится в день ее проведения сразу после подведения итогов членами Жюри Олимпиады.</w:t>
      </w:r>
    </w:p>
    <w:p w14:paraId="79EE4DD7" w14:textId="77777777" w:rsidR="002D7AE8" w:rsidRPr="002D7AE8" w:rsidRDefault="002D7AE8" w:rsidP="002D7AE8">
      <w:pPr>
        <w:pStyle w:val="a3"/>
        <w:spacing w:line="360" w:lineRule="auto"/>
        <w:ind w:left="0" w:right="72" w:firstLine="567"/>
        <w:jc w:val="both"/>
      </w:pPr>
      <w:r w:rsidRPr="002D7AE8">
        <w:t>Организаторы вправе изменить сроки и место проведения Олимпиады.</w:t>
      </w:r>
    </w:p>
    <w:p w14:paraId="462D1CA1" w14:textId="77777777" w:rsidR="002D7AE8" w:rsidRPr="002D7AE8" w:rsidRDefault="002D7AE8" w:rsidP="002D7AE8">
      <w:pPr>
        <w:spacing w:line="320" w:lineRule="exact"/>
        <w:jc w:val="both"/>
        <w:rPr>
          <w:rFonts w:ascii="Times New Roman" w:hAnsi="Times New Roman" w:cs="Times New Roman"/>
          <w:sz w:val="28"/>
          <w:szCs w:val="28"/>
        </w:rPr>
        <w:sectPr w:rsidR="002D7AE8" w:rsidRPr="002D7AE8" w:rsidSect="00B403EE">
          <w:pgSz w:w="11910" w:h="16840"/>
          <w:pgMar w:top="1040" w:right="740" w:bottom="280" w:left="1600" w:header="720" w:footer="720" w:gutter="0"/>
          <w:cols w:space="720"/>
        </w:sectPr>
      </w:pPr>
    </w:p>
    <w:p w14:paraId="4BB01924" w14:textId="77777777" w:rsidR="002D7AE8" w:rsidRPr="002D7AE8" w:rsidRDefault="002D7AE8" w:rsidP="002D7AE8">
      <w:pPr>
        <w:pStyle w:val="a3"/>
        <w:tabs>
          <w:tab w:val="left" w:pos="9498"/>
        </w:tabs>
        <w:spacing w:after="240" w:line="360" w:lineRule="auto"/>
        <w:ind w:left="102" w:right="72" w:firstLine="709"/>
        <w:jc w:val="both"/>
      </w:pPr>
      <w:r w:rsidRPr="002D7AE8">
        <w:lastRenderedPageBreak/>
        <w:t xml:space="preserve">В случае изменения сроков и формата проведения Олимпиады организаторы направляют Участникам актуальную информацию не позднее, чем за 30 дней до первоначальной даты ее начала и публикуют информацию об этом на сайте Олимпиады по адресу: </w:t>
      </w:r>
      <w:hyperlink r:id="rId7" w:history="1">
        <w:r w:rsidRPr="002D7AE8">
          <w:rPr>
            <w:rStyle w:val="a8"/>
          </w:rPr>
          <w:t>https://olympsportmed.com</w:t>
        </w:r>
      </w:hyperlink>
    </w:p>
    <w:p w14:paraId="3DC14CF3" w14:textId="77777777" w:rsidR="002D7AE8" w:rsidRPr="002D7AE8" w:rsidRDefault="002D7AE8" w:rsidP="002D7AE8">
      <w:pPr>
        <w:pStyle w:val="a7"/>
        <w:numPr>
          <w:ilvl w:val="0"/>
          <w:numId w:val="2"/>
        </w:numPr>
        <w:tabs>
          <w:tab w:val="left" w:pos="523"/>
          <w:tab w:val="left" w:pos="9498"/>
        </w:tabs>
        <w:spacing w:after="120" w:line="360" w:lineRule="auto"/>
        <w:ind w:left="522" w:right="72" w:hanging="420"/>
        <w:jc w:val="center"/>
        <w:rPr>
          <w:b/>
          <w:sz w:val="28"/>
          <w:szCs w:val="28"/>
        </w:rPr>
      </w:pPr>
      <w:r w:rsidRPr="002D7AE8">
        <w:rPr>
          <w:b/>
          <w:sz w:val="28"/>
          <w:szCs w:val="28"/>
        </w:rPr>
        <w:t>ОРГАНИЗАТОР ОЛИМПИАДЫ</w:t>
      </w:r>
    </w:p>
    <w:p w14:paraId="3BB1DC12" w14:textId="77777777" w:rsidR="002D7AE8" w:rsidRPr="002D7AE8" w:rsidRDefault="002D7AE8" w:rsidP="002D7AE8">
      <w:pPr>
        <w:pStyle w:val="a3"/>
        <w:tabs>
          <w:tab w:val="left" w:pos="9498"/>
        </w:tabs>
        <w:spacing w:line="360" w:lineRule="auto"/>
        <w:ind w:left="0" w:right="72" w:firstLine="567"/>
        <w:jc w:val="both"/>
      </w:pPr>
      <w:r w:rsidRPr="002D7AE8">
        <w:t>Общее руководство организацией Олимпиады осуществляет Организационный комитет (далее – Оргкомитет), состоящий из сотрудников и членов студенческого научного кружка (СНК) кафедры спортивной медицины и медицинской реабилитации Института клинической медицины им. Н.В. Склифосовского ФГАОУ ВО Первый МГМУ им. И.М. Сеченова Минздрава России (</w:t>
      </w:r>
      <w:proofErr w:type="spellStart"/>
      <w:r w:rsidRPr="002D7AE8">
        <w:t>Сеченовский</w:t>
      </w:r>
      <w:proofErr w:type="spellEnd"/>
      <w:r w:rsidRPr="002D7AE8">
        <w:t xml:space="preserve"> Университет), а также сотрудников профильных кафедр других ВУЗов. </w:t>
      </w:r>
    </w:p>
    <w:p w14:paraId="3154778E" w14:textId="77777777" w:rsidR="002D7AE8" w:rsidRPr="002D7AE8" w:rsidRDefault="002D7AE8" w:rsidP="002D7AE8">
      <w:pPr>
        <w:pStyle w:val="a3"/>
        <w:tabs>
          <w:tab w:val="left" w:pos="9498"/>
        </w:tabs>
        <w:spacing w:line="360" w:lineRule="auto"/>
        <w:ind w:left="0" w:right="72" w:firstLine="567"/>
        <w:jc w:val="both"/>
      </w:pPr>
      <w:r w:rsidRPr="002D7AE8">
        <w:t>Председателем Организационного комитета Олимпиады является заведующий кафедрой спортивной медицины и медицинской реабилитации Института клинической медицины им. Н.В. Склифосовского ФГАОУ ВО Первый МГМУ им. И.М. Сеченова Минздрава России (</w:t>
      </w:r>
      <w:proofErr w:type="spellStart"/>
      <w:r w:rsidRPr="002D7AE8">
        <w:t>Сеченовский</w:t>
      </w:r>
      <w:proofErr w:type="spellEnd"/>
      <w:r w:rsidRPr="002D7AE8">
        <w:t xml:space="preserve"> Университет)</w:t>
      </w:r>
    </w:p>
    <w:p w14:paraId="107B5456" w14:textId="77777777" w:rsidR="002D7AE8" w:rsidRPr="002D7AE8" w:rsidRDefault="002D7AE8" w:rsidP="002D7AE8">
      <w:pPr>
        <w:pStyle w:val="a3"/>
        <w:tabs>
          <w:tab w:val="left" w:pos="9498"/>
        </w:tabs>
        <w:spacing w:line="360" w:lineRule="auto"/>
        <w:ind w:left="0" w:right="72" w:firstLine="567"/>
        <w:jc w:val="both"/>
      </w:pPr>
      <w:r w:rsidRPr="002D7AE8">
        <w:t xml:space="preserve">Оргкомитет оставляет за собой право в течение периода подготовки к Олимпиаде вносить изменения в настоящее Положение. При этом информация о любых изменениях доводится до сведения участников Олимпиады путем опубликования соответствующих изменений на официальном сайте Олимпиады по адресу: </w:t>
      </w:r>
      <w:hyperlink r:id="rId8" w:history="1">
        <w:r w:rsidRPr="002D7AE8">
          <w:rPr>
            <w:rStyle w:val="a8"/>
          </w:rPr>
          <w:t>https://olympsportmed.com</w:t>
        </w:r>
      </w:hyperlink>
    </w:p>
    <w:p w14:paraId="665F213C" w14:textId="77777777" w:rsidR="002D7AE8" w:rsidRPr="002D7AE8" w:rsidRDefault="002D7AE8" w:rsidP="002D7AE8">
      <w:pPr>
        <w:pStyle w:val="a3"/>
        <w:tabs>
          <w:tab w:val="left" w:pos="9498"/>
        </w:tabs>
        <w:spacing w:line="360" w:lineRule="auto"/>
        <w:ind w:left="0" w:right="72" w:firstLine="567"/>
        <w:jc w:val="both"/>
      </w:pPr>
      <w:r w:rsidRPr="002D7AE8">
        <w:t>Подведение итогов Олимпиады и утверждение итогового списка победителей и призеров осуществляет Жюри Олимпиады, сформированное из ученых и специалистов из ведущих научных и медицинских учреждений России. В Жюри входит не менее пяти специалистов, соответствующих указанным выше требованиям. Кандидатуры членов Жюри, соответствующих требованиям, утверждает Председатель Оргкомитета Олимпиады не позднее чем за семь дней до ее проведения.</w:t>
      </w:r>
    </w:p>
    <w:p w14:paraId="6A8AEB43" w14:textId="77777777" w:rsidR="002D7AE8" w:rsidRPr="002D7AE8" w:rsidRDefault="002D7AE8" w:rsidP="002D7AE8">
      <w:pPr>
        <w:pStyle w:val="a3"/>
        <w:spacing w:line="360" w:lineRule="auto"/>
        <w:ind w:left="0" w:right="72" w:firstLine="567"/>
        <w:jc w:val="both"/>
      </w:pPr>
      <w:r w:rsidRPr="002D7AE8">
        <w:lastRenderedPageBreak/>
        <w:t>Все решения Жюри Олимпиады оформляется в виде протокола и подписывается руководителем Оргкомитета Олимпиады или лицом его замещающим.</w:t>
      </w:r>
    </w:p>
    <w:p w14:paraId="6E705BD4" w14:textId="77777777" w:rsidR="002D7AE8" w:rsidRPr="002D7AE8" w:rsidRDefault="002D7AE8" w:rsidP="002D7AE8">
      <w:pPr>
        <w:pStyle w:val="a7"/>
        <w:numPr>
          <w:ilvl w:val="0"/>
          <w:numId w:val="2"/>
        </w:numPr>
        <w:tabs>
          <w:tab w:val="left" w:pos="470"/>
        </w:tabs>
        <w:spacing w:after="240"/>
        <w:ind w:left="0" w:firstLine="567"/>
        <w:jc w:val="center"/>
        <w:rPr>
          <w:b/>
          <w:sz w:val="28"/>
          <w:szCs w:val="28"/>
        </w:rPr>
      </w:pPr>
      <w:r w:rsidRPr="002D7AE8">
        <w:rPr>
          <w:b/>
          <w:sz w:val="28"/>
          <w:szCs w:val="28"/>
        </w:rPr>
        <w:t>УЧАСТНИКИ ОЛИМПИАДЫ</w:t>
      </w:r>
    </w:p>
    <w:p w14:paraId="677FC2D5" w14:textId="77777777" w:rsidR="002D7AE8" w:rsidRPr="002D7AE8" w:rsidRDefault="002D7AE8" w:rsidP="002D7AE8">
      <w:pPr>
        <w:pStyle w:val="a3"/>
        <w:tabs>
          <w:tab w:val="left" w:pos="3460"/>
        </w:tabs>
        <w:spacing w:line="360" w:lineRule="auto"/>
        <w:ind w:left="0" w:right="-69" w:firstLine="567"/>
        <w:jc w:val="both"/>
      </w:pPr>
      <w:r w:rsidRPr="002D7AE8">
        <w:t>К участию в Олимпиаде в составе команд допускаются физические лица, а именно дееспособные совершеннолетние граждане РФ, стран СНГ и других стран, получающие высшее медицинское образование на медицинских факультетах ВУЗов РФ, стран СНГ и других стран.</w:t>
      </w:r>
    </w:p>
    <w:p w14:paraId="2B625818" w14:textId="77777777" w:rsidR="002D7AE8" w:rsidRPr="002D7AE8" w:rsidRDefault="002D7AE8" w:rsidP="002D7AE8">
      <w:pPr>
        <w:pStyle w:val="a3"/>
        <w:spacing w:line="360" w:lineRule="auto"/>
        <w:ind w:left="0" w:right="-69" w:firstLine="567"/>
        <w:jc w:val="both"/>
      </w:pPr>
      <w:r w:rsidRPr="002D7AE8">
        <w:t>Для участия в Олимпиаде допускаются команды, состоящие из студентов 3-6 курсов данных ВУЗов без возрастных ограничений. Единственным языком общения на Олимпиаде является русский.</w:t>
      </w:r>
    </w:p>
    <w:p w14:paraId="76DA6E14" w14:textId="77777777" w:rsidR="002D7AE8" w:rsidRPr="002D7AE8" w:rsidRDefault="002D7AE8" w:rsidP="002D7AE8">
      <w:pPr>
        <w:pStyle w:val="a3"/>
        <w:spacing w:line="360" w:lineRule="auto"/>
        <w:ind w:left="0" w:right="-69" w:firstLine="567"/>
        <w:jc w:val="both"/>
      </w:pPr>
      <w:r w:rsidRPr="002D7AE8">
        <w:t>В составе команды должно быть не менее трёх и не более шести человек, которые могут быть представителями разных ВУЗов.</w:t>
      </w:r>
    </w:p>
    <w:p w14:paraId="34BDDB8B" w14:textId="77777777" w:rsidR="002D7AE8" w:rsidRPr="002D7AE8" w:rsidRDefault="002D7AE8" w:rsidP="002D7AE8">
      <w:pPr>
        <w:pStyle w:val="a3"/>
        <w:spacing w:line="360" w:lineRule="auto"/>
        <w:ind w:left="0" w:right="-69" w:firstLine="567"/>
        <w:jc w:val="both"/>
      </w:pPr>
      <w:r w:rsidRPr="002D7AE8">
        <w:t>Все команды должны иметь девиз, название и эмблему.</w:t>
      </w:r>
    </w:p>
    <w:p w14:paraId="729C3B16" w14:textId="77777777" w:rsidR="002D7AE8" w:rsidRPr="002D7AE8" w:rsidRDefault="002D7AE8" w:rsidP="002D7AE8">
      <w:pPr>
        <w:pStyle w:val="a3"/>
        <w:spacing w:line="360" w:lineRule="auto"/>
        <w:ind w:left="0" w:right="-69" w:firstLine="567"/>
        <w:jc w:val="both"/>
      </w:pPr>
      <w:r w:rsidRPr="002D7AE8">
        <w:t>Участники всех команд автоматически становятся участниками личного первенства, которое будет проходить в рамках Олимпиады. Победитель и призеры личного первенства будут определяться во время специальных конкурсных заданий.</w:t>
      </w:r>
    </w:p>
    <w:p w14:paraId="6E93A1CB" w14:textId="77777777" w:rsidR="002D7AE8" w:rsidRPr="002D7AE8" w:rsidRDefault="002D7AE8" w:rsidP="002D7AE8">
      <w:pPr>
        <w:pStyle w:val="a3"/>
        <w:spacing w:line="360" w:lineRule="auto"/>
        <w:ind w:left="0" w:right="-69" w:firstLine="567"/>
        <w:jc w:val="both"/>
      </w:pPr>
      <w:r w:rsidRPr="002D7AE8">
        <w:t>Заявки от участников принимаются на русском языке в сроки, установленные в данном Положении.</w:t>
      </w:r>
    </w:p>
    <w:p w14:paraId="30B2CAAE" w14:textId="77777777" w:rsidR="002D7AE8" w:rsidRPr="002D7AE8" w:rsidRDefault="002D7AE8" w:rsidP="002D7AE8">
      <w:pPr>
        <w:pStyle w:val="a3"/>
        <w:spacing w:line="360" w:lineRule="auto"/>
        <w:ind w:left="0" w:right="-69" w:firstLine="567"/>
        <w:jc w:val="both"/>
      </w:pPr>
      <w:r w:rsidRPr="002D7AE8">
        <w:t>Факт участия в Олимпиаде подразумевает, что Участники ознакомлены и согласны с настоящим Положением. Согласие с Положением является полным и безоговорочным. Под фактом участия в Олимпиаде понимается совершение Участником Олимпиады действий, указанных в разделе VI настоящего Положения.</w:t>
      </w:r>
    </w:p>
    <w:p w14:paraId="56163845" w14:textId="77777777" w:rsidR="002D7AE8" w:rsidRPr="002D7AE8" w:rsidRDefault="002D7AE8" w:rsidP="002D7AE8">
      <w:pPr>
        <w:spacing w:line="360" w:lineRule="auto"/>
        <w:ind w:firstLine="567"/>
        <w:jc w:val="both"/>
        <w:rPr>
          <w:rFonts w:ascii="Times New Roman" w:hAnsi="Times New Roman" w:cs="Times New Roman"/>
          <w:sz w:val="28"/>
          <w:szCs w:val="28"/>
        </w:rPr>
        <w:sectPr w:rsidR="002D7AE8" w:rsidRPr="002D7AE8" w:rsidSect="007942DF">
          <w:pgSz w:w="11910" w:h="16840"/>
          <w:pgMar w:top="1040" w:right="740" w:bottom="1418" w:left="1600" w:header="720" w:footer="720" w:gutter="0"/>
          <w:cols w:space="720"/>
        </w:sectPr>
      </w:pPr>
    </w:p>
    <w:p w14:paraId="2D799EB6" w14:textId="77777777" w:rsidR="002D7AE8" w:rsidRPr="002D7AE8" w:rsidRDefault="002D7AE8" w:rsidP="002D7AE8">
      <w:pPr>
        <w:pStyle w:val="a7"/>
        <w:numPr>
          <w:ilvl w:val="0"/>
          <w:numId w:val="2"/>
        </w:numPr>
        <w:tabs>
          <w:tab w:val="left" w:pos="442"/>
        </w:tabs>
        <w:spacing w:after="120" w:line="360" w:lineRule="auto"/>
        <w:ind w:left="0" w:firstLine="567"/>
        <w:jc w:val="center"/>
        <w:rPr>
          <w:b/>
          <w:sz w:val="28"/>
          <w:szCs w:val="28"/>
        </w:rPr>
      </w:pPr>
      <w:r w:rsidRPr="002D7AE8">
        <w:rPr>
          <w:b/>
          <w:sz w:val="28"/>
          <w:szCs w:val="28"/>
        </w:rPr>
        <w:lastRenderedPageBreak/>
        <w:t>ПРОГРАММА ОЛИМПИАДЫ</w:t>
      </w:r>
    </w:p>
    <w:p w14:paraId="2DCA7852" w14:textId="77777777" w:rsidR="002D7AE8" w:rsidRPr="002D7AE8" w:rsidRDefault="002D7AE8" w:rsidP="002D7AE8">
      <w:pPr>
        <w:pStyle w:val="a3"/>
        <w:spacing w:line="360" w:lineRule="auto"/>
        <w:ind w:left="0" w:firstLine="567"/>
        <w:jc w:val="both"/>
      </w:pPr>
      <w:r w:rsidRPr="002D7AE8">
        <w:t>В рамках программы Олимпиады организаторами осуществляется определение победителей и призеров в командном общем зачете (три призовых места), командном зачете по отдельным станциям/конкурсам (три призовых места в каждом конкурсе) и личном зачетах (три призовых места).</w:t>
      </w:r>
    </w:p>
    <w:p w14:paraId="4B76B136" w14:textId="77777777" w:rsidR="002D7AE8" w:rsidRPr="002D7AE8" w:rsidRDefault="002D7AE8" w:rsidP="002D7AE8">
      <w:pPr>
        <w:pStyle w:val="a3"/>
        <w:spacing w:line="360" w:lineRule="auto"/>
        <w:ind w:left="0" w:firstLine="567"/>
        <w:jc w:val="both"/>
      </w:pPr>
      <w:r w:rsidRPr="002D7AE8">
        <w:t>Определение победителей и призеров в общем командном зачете происходит по итогам очного и заочного этапа Олимпиады. Определение победителей и призеров в командном зачете по станциям/конкурсам происходит по итогам каждого конкурса в отдельности. Определение победителей и призеров в личном зачете происходит по итогам очного этапа Олимпиады.</w:t>
      </w:r>
    </w:p>
    <w:p w14:paraId="23795323" w14:textId="77777777" w:rsidR="002D7AE8" w:rsidRPr="002D7AE8" w:rsidRDefault="002D7AE8" w:rsidP="002D7AE8">
      <w:pPr>
        <w:pStyle w:val="a3"/>
        <w:spacing w:line="360" w:lineRule="auto"/>
        <w:ind w:left="0" w:firstLine="567"/>
        <w:jc w:val="both"/>
      </w:pPr>
      <w:r w:rsidRPr="002D7AE8">
        <w:t>Заочный этап является обязательным для всех команд – участников и он пройдёт в период с 01.02.2024 по 20.03.2024. Входе проведения заочного этапа команды должны в строгом соответствии с современными рекомендациями по написанию систематических обзоров предоставить Оргкомитету тезис систематического обзора, в соответствии с самостоятельно выбранной темой, которая должна быть актуальной для спортивной медицины и/или спортивной науки.</w:t>
      </w:r>
    </w:p>
    <w:p w14:paraId="00773C7C" w14:textId="77777777" w:rsidR="002D7AE8" w:rsidRPr="002D7AE8" w:rsidRDefault="002D7AE8" w:rsidP="002D7AE8">
      <w:pPr>
        <w:pStyle w:val="a3"/>
        <w:spacing w:line="360" w:lineRule="auto"/>
        <w:ind w:left="0" w:firstLine="567"/>
        <w:jc w:val="both"/>
      </w:pPr>
      <w:r w:rsidRPr="002D7AE8">
        <w:t>После получения от всех команд ответов они будут проанализированы членами Жюри, имеющими наибольший опыт составления систематических обзоров.</w:t>
      </w:r>
    </w:p>
    <w:p w14:paraId="7958218F" w14:textId="77777777" w:rsidR="002D7AE8" w:rsidRPr="002D7AE8" w:rsidRDefault="002D7AE8" w:rsidP="002D7AE8">
      <w:pPr>
        <w:pStyle w:val="a3"/>
        <w:spacing w:line="360" w:lineRule="auto"/>
        <w:ind w:left="0" w:firstLine="567"/>
        <w:jc w:val="both"/>
      </w:pPr>
      <w:r w:rsidRPr="002D7AE8">
        <w:t>Первые три команды, чьи ответы будут оценены наиболее высоко дополнительно получат 5% от общего количества баллов, полученных по итогам очных этапов.</w:t>
      </w:r>
    </w:p>
    <w:p w14:paraId="450C53DA" w14:textId="77777777" w:rsidR="002D7AE8" w:rsidRPr="002D7AE8" w:rsidRDefault="002D7AE8" w:rsidP="002D7AE8">
      <w:pPr>
        <w:pStyle w:val="a3"/>
        <w:spacing w:line="360" w:lineRule="auto"/>
        <w:ind w:left="0" w:firstLine="567"/>
        <w:jc w:val="both"/>
      </w:pPr>
      <w:r w:rsidRPr="002D7AE8">
        <w:t>Команды, которые не пришлют тезисы систематических обзоров будут оштрафованы на 5% от общего количества баллов, полученных по итогам очных этапов.</w:t>
      </w:r>
    </w:p>
    <w:p w14:paraId="04F99C9A" w14:textId="77777777" w:rsidR="002D7AE8" w:rsidRPr="002D7AE8" w:rsidRDefault="002D7AE8" w:rsidP="002D7AE8">
      <w:pPr>
        <w:pStyle w:val="a3"/>
        <w:spacing w:line="360" w:lineRule="auto"/>
        <w:ind w:left="0" w:firstLine="567"/>
        <w:jc w:val="both"/>
      </w:pPr>
      <w:r w:rsidRPr="002D7AE8">
        <w:t>Очный этап Олимпиады включает не менее четырех станций/конкурсов, на которых члены Жюри будут оценивать навыки и знания участников.</w:t>
      </w:r>
    </w:p>
    <w:p w14:paraId="76F98194" w14:textId="4B5F733B" w:rsidR="002D7AE8" w:rsidRPr="002D7AE8" w:rsidRDefault="002D7AE8" w:rsidP="002D7AE8">
      <w:pPr>
        <w:pStyle w:val="a3"/>
        <w:spacing w:line="360" w:lineRule="auto"/>
        <w:ind w:left="0" w:firstLine="567"/>
        <w:jc w:val="both"/>
      </w:pPr>
      <w:r w:rsidRPr="002D7AE8">
        <w:t xml:space="preserve">Тип заданий, который будут выполнять участники Олимпиады, а также </w:t>
      </w:r>
      <w:r w:rsidRPr="002D7AE8">
        <w:lastRenderedPageBreak/>
        <w:t>средства их оценки всем командам-участницам будет предоставлены не позднее чем за</w:t>
      </w:r>
      <w:r w:rsidR="00CC3706">
        <w:t xml:space="preserve"> </w:t>
      </w:r>
      <w:r w:rsidRPr="002D7AE8">
        <w:t>14 дней до ее проведения.</w:t>
      </w:r>
    </w:p>
    <w:p w14:paraId="5CED0F76" w14:textId="77777777" w:rsidR="002D7AE8" w:rsidRPr="002D7AE8" w:rsidRDefault="002D7AE8" w:rsidP="002D7AE8">
      <w:pPr>
        <w:pStyle w:val="a3"/>
        <w:spacing w:after="240" w:line="360" w:lineRule="auto"/>
        <w:ind w:left="0" w:firstLine="567"/>
        <w:jc w:val="both"/>
      </w:pPr>
      <w:r w:rsidRPr="002D7AE8">
        <w:t>Вся информация с подробным описанием всех станций/конкурсов очного этапа Олимпиады, а так же системы их оценки будет опубликована на сайте Олимпиады не позднее 14 дней до ее начала. Каждый год количество и характер станций/конкурсов может меняться.</w:t>
      </w:r>
    </w:p>
    <w:p w14:paraId="0D771616" w14:textId="77777777" w:rsidR="002D7AE8" w:rsidRPr="002D7AE8" w:rsidRDefault="002D7AE8" w:rsidP="002D7AE8">
      <w:pPr>
        <w:pStyle w:val="a7"/>
        <w:numPr>
          <w:ilvl w:val="0"/>
          <w:numId w:val="2"/>
        </w:numPr>
        <w:tabs>
          <w:tab w:val="left" w:pos="536"/>
        </w:tabs>
        <w:spacing w:after="120" w:line="360" w:lineRule="auto"/>
        <w:ind w:left="0" w:firstLine="567"/>
        <w:jc w:val="center"/>
        <w:rPr>
          <w:b/>
          <w:sz w:val="28"/>
          <w:szCs w:val="28"/>
        </w:rPr>
      </w:pPr>
      <w:r w:rsidRPr="002D7AE8">
        <w:rPr>
          <w:b/>
          <w:sz w:val="28"/>
          <w:szCs w:val="28"/>
        </w:rPr>
        <w:t>НАГРАЖДЕНИЕ</w:t>
      </w:r>
    </w:p>
    <w:p w14:paraId="2C96F2E8" w14:textId="77777777" w:rsidR="002D7AE8" w:rsidRPr="002D7AE8" w:rsidRDefault="002D7AE8" w:rsidP="002D7AE8">
      <w:pPr>
        <w:pStyle w:val="a3"/>
        <w:spacing w:line="360" w:lineRule="auto"/>
        <w:ind w:left="0" w:firstLine="567"/>
        <w:jc w:val="both"/>
      </w:pPr>
      <w:r w:rsidRPr="002D7AE8">
        <w:t>Команды Олимпиады, занявшие 1-е, 2-е и 3-е места в общем командном зачете награждаются Кубком и медалями, а также дипломом участника и памятными призами от организаторов. Командам, не занявших призовые места, вручаются дипломы участников.</w:t>
      </w:r>
    </w:p>
    <w:p w14:paraId="35F16880" w14:textId="77777777" w:rsidR="002D7AE8" w:rsidRPr="002D7AE8" w:rsidRDefault="002D7AE8" w:rsidP="002D7AE8">
      <w:pPr>
        <w:pStyle w:val="a3"/>
        <w:spacing w:line="360" w:lineRule="auto"/>
        <w:ind w:left="0" w:firstLine="567"/>
        <w:jc w:val="both"/>
      </w:pPr>
      <w:r w:rsidRPr="002D7AE8">
        <w:t xml:space="preserve">Команды Олимпиады, занявшие 1-е, 2-е и 3-е места в командном зачете по отдельным станциям/конкурсам награждаются дипломами и памятными призами от организаторов. </w:t>
      </w:r>
    </w:p>
    <w:p w14:paraId="0942D583" w14:textId="77777777" w:rsidR="002D7AE8" w:rsidRPr="002D7AE8" w:rsidRDefault="002D7AE8" w:rsidP="002D7AE8">
      <w:pPr>
        <w:pStyle w:val="a3"/>
        <w:spacing w:line="360" w:lineRule="auto"/>
        <w:ind w:left="0" w:firstLine="567"/>
        <w:jc w:val="both"/>
      </w:pPr>
      <w:r w:rsidRPr="002D7AE8">
        <w:t>Участник Олимпиады, занявший 1-е место в личном зачете, награждается Кубком и дипломом победителя, а также памятными призами от организаторов. Участники Олимпиады, занявшие 2-е и 3-е места в личном зачете награждаются дипломами призеров, а также памятными призами от организаторов.</w:t>
      </w:r>
    </w:p>
    <w:p w14:paraId="6405C25A" w14:textId="77777777" w:rsidR="002D7AE8" w:rsidRPr="002D7AE8" w:rsidRDefault="002D7AE8" w:rsidP="002D7AE8">
      <w:pPr>
        <w:pStyle w:val="a3"/>
        <w:spacing w:after="240" w:line="360" w:lineRule="auto"/>
        <w:ind w:left="0" w:firstLine="567"/>
        <w:jc w:val="both"/>
      </w:pPr>
      <w:r w:rsidRPr="002D7AE8">
        <w:t>По решению оргкомитета командам могут вручаться дополнительные призы.</w:t>
      </w:r>
    </w:p>
    <w:p w14:paraId="4BFDE6A3" w14:textId="2CBB4011" w:rsidR="002D7AE8" w:rsidRPr="002D7AE8" w:rsidRDefault="002D7AE8" w:rsidP="002D7AE8">
      <w:pPr>
        <w:pStyle w:val="a7"/>
        <w:numPr>
          <w:ilvl w:val="0"/>
          <w:numId w:val="2"/>
        </w:numPr>
        <w:tabs>
          <w:tab w:val="left" w:pos="630"/>
        </w:tabs>
        <w:spacing w:after="120" w:line="360" w:lineRule="auto"/>
        <w:ind w:left="0" w:firstLine="567"/>
        <w:jc w:val="center"/>
        <w:rPr>
          <w:b/>
          <w:sz w:val="28"/>
          <w:szCs w:val="28"/>
        </w:rPr>
      </w:pPr>
      <w:r w:rsidRPr="002D7AE8">
        <w:rPr>
          <w:b/>
          <w:sz w:val="28"/>
          <w:szCs w:val="28"/>
        </w:rPr>
        <w:t>ТРЕБОВАНИЯ</w:t>
      </w:r>
      <w:r w:rsidR="00CC3706">
        <w:rPr>
          <w:b/>
          <w:sz w:val="28"/>
          <w:szCs w:val="28"/>
        </w:rPr>
        <w:t xml:space="preserve"> </w:t>
      </w:r>
      <w:r w:rsidRPr="002D7AE8">
        <w:rPr>
          <w:b/>
          <w:sz w:val="28"/>
          <w:szCs w:val="28"/>
        </w:rPr>
        <w:t>К УЧАСТНИКАМ</w:t>
      </w:r>
      <w:r w:rsidR="00CC3706">
        <w:rPr>
          <w:b/>
          <w:sz w:val="28"/>
          <w:szCs w:val="28"/>
        </w:rPr>
        <w:t xml:space="preserve"> </w:t>
      </w:r>
      <w:bookmarkStart w:id="0" w:name="_GoBack"/>
      <w:bookmarkEnd w:id="0"/>
      <w:r w:rsidRPr="002D7AE8">
        <w:rPr>
          <w:b/>
          <w:sz w:val="28"/>
          <w:szCs w:val="28"/>
        </w:rPr>
        <w:t>ОЛИМПИАДЫ</w:t>
      </w:r>
    </w:p>
    <w:p w14:paraId="6685E34A" w14:textId="77777777" w:rsidR="002D7AE8" w:rsidRPr="002D7AE8" w:rsidRDefault="002D7AE8" w:rsidP="002D7AE8">
      <w:pPr>
        <w:pStyle w:val="a3"/>
        <w:spacing w:line="360" w:lineRule="auto"/>
        <w:ind w:left="0" w:firstLine="567"/>
        <w:jc w:val="both"/>
      </w:pPr>
      <w:r w:rsidRPr="002D7AE8">
        <w:t>Направляя заполненную заявку для участия в Олимпиаде, Участники заявляют и гарантируют что:</w:t>
      </w:r>
    </w:p>
    <w:p w14:paraId="396D7330" w14:textId="77777777" w:rsidR="002D7AE8" w:rsidRPr="002D7AE8" w:rsidRDefault="002D7AE8" w:rsidP="002D7AE8">
      <w:pPr>
        <w:pStyle w:val="a7"/>
        <w:numPr>
          <w:ilvl w:val="0"/>
          <w:numId w:val="1"/>
        </w:numPr>
        <w:tabs>
          <w:tab w:val="left" w:pos="271"/>
        </w:tabs>
        <w:spacing w:line="360" w:lineRule="auto"/>
        <w:ind w:left="0" w:firstLine="567"/>
        <w:jc w:val="both"/>
        <w:rPr>
          <w:sz w:val="28"/>
          <w:szCs w:val="28"/>
        </w:rPr>
      </w:pPr>
      <w:r w:rsidRPr="002D7AE8">
        <w:rPr>
          <w:sz w:val="28"/>
          <w:szCs w:val="28"/>
        </w:rPr>
        <w:t xml:space="preserve">Участник обязуется не представлять информацию, которая нарушает права собственности, права на объекты интеллектуальной собственности, права на промышленную собственность, личные или неимущественные права, или любые другие права третьих лиц, включая, помимо прочего, авторское право, товарный знак, торговые наименования, промышленные </w:t>
      </w:r>
      <w:r w:rsidRPr="002D7AE8">
        <w:rPr>
          <w:sz w:val="28"/>
          <w:szCs w:val="28"/>
        </w:rPr>
        <w:lastRenderedPageBreak/>
        <w:t>образцы, патент, коммерческую тайну, конфиденциальность персональной информации, рекламные материалы или обязательства о соблюдении конфиденциальности, иным образом нарушает действующее законодательство;</w:t>
      </w:r>
    </w:p>
    <w:p w14:paraId="36E8C218" w14:textId="77777777" w:rsidR="002D7AE8" w:rsidRPr="002D7AE8" w:rsidRDefault="002D7AE8" w:rsidP="002D7AE8">
      <w:pPr>
        <w:pStyle w:val="a7"/>
        <w:numPr>
          <w:ilvl w:val="0"/>
          <w:numId w:val="1"/>
        </w:numPr>
        <w:tabs>
          <w:tab w:val="left" w:pos="201"/>
        </w:tabs>
        <w:spacing w:line="360" w:lineRule="auto"/>
        <w:ind w:left="0" w:firstLine="567"/>
        <w:jc w:val="both"/>
        <w:rPr>
          <w:sz w:val="28"/>
          <w:szCs w:val="28"/>
        </w:rPr>
      </w:pPr>
      <w:r w:rsidRPr="002D7AE8">
        <w:rPr>
          <w:sz w:val="28"/>
          <w:szCs w:val="28"/>
        </w:rPr>
        <w:t>Принимая участие в Олимпиаде, каждый Участник автоматически освобождает организаторов от любой ответственности в отношении любых претензий третьих лиц, расходов, ущерба, убытков или повреждений любого характера, проистекающих из проведения Олимпиады, в том числе возникшие в результате и в отношении любых обязательств, исков, требований, потерь, ущерба, издержек и расходов, обусловленных любым действием, упущением или оплошностью Участника и/или нарушением любых гарантийных обязательств, изложенных в настоящем Положении;</w:t>
      </w:r>
    </w:p>
    <w:p w14:paraId="1A6ADB67" w14:textId="77777777" w:rsidR="002D7AE8" w:rsidRPr="002D7AE8" w:rsidRDefault="002D7AE8" w:rsidP="002D7AE8">
      <w:pPr>
        <w:pStyle w:val="a7"/>
        <w:numPr>
          <w:ilvl w:val="0"/>
          <w:numId w:val="1"/>
        </w:numPr>
        <w:tabs>
          <w:tab w:val="left" w:pos="271"/>
        </w:tabs>
        <w:spacing w:after="240" w:line="360" w:lineRule="auto"/>
        <w:ind w:left="0" w:right="238" w:firstLine="567"/>
        <w:jc w:val="both"/>
        <w:rPr>
          <w:sz w:val="28"/>
          <w:szCs w:val="28"/>
        </w:rPr>
      </w:pPr>
      <w:r w:rsidRPr="002D7AE8">
        <w:rPr>
          <w:sz w:val="28"/>
          <w:szCs w:val="28"/>
        </w:rPr>
        <w:t>Информация, предоставленная Участником, включая информацию в заявке и информацию, отправленную (в случае необходимости) позже вне заявки, является достоверной.</w:t>
      </w:r>
    </w:p>
    <w:p w14:paraId="106FB93D" w14:textId="77777777" w:rsidR="002D7AE8" w:rsidRPr="002D7AE8" w:rsidRDefault="002D7AE8" w:rsidP="002D7AE8">
      <w:pPr>
        <w:pStyle w:val="a7"/>
        <w:numPr>
          <w:ilvl w:val="0"/>
          <w:numId w:val="2"/>
        </w:numPr>
        <w:tabs>
          <w:tab w:val="left" w:pos="536"/>
        </w:tabs>
        <w:spacing w:after="120" w:line="360" w:lineRule="auto"/>
        <w:ind w:left="1701" w:hanging="850"/>
        <w:rPr>
          <w:b/>
          <w:sz w:val="28"/>
          <w:szCs w:val="28"/>
        </w:rPr>
      </w:pPr>
      <w:r w:rsidRPr="002D7AE8">
        <w:rPr>
          <w:b/>
          <w:sz w:val="28"/>
          <w:szCs w:val="28"/>
        </w:rPr>
        <w:t>ОБРАБОТКА ПЕРСОНАЛЬНЫХ ДАННЫХ</w:t>
      </w:r>
    </w:p>
    <w:p w14:paraId="29222331" w14:textId="77777777" w:rsidR="002D7AE8" w:rsidRPr="002D7AE8" w:rsidRDefault="002D7AE8" w:rsidP="002D7AE8">
      <w:pPr>
        <w:pStyle w:val="a3"/>
        <w:spacing w:line="360" w:lineRule="auto"/>
        <w:ind w:right="250" w:firstLine="708"/>
        <w:jc w:val="both"/>
      </w:pPr>
      <w:r w:rsidRPr="002D7AE8">
        <w:t>Участники Олимпиады, принимая в ней участие, дает свое согласие на обработку персональных данных, предоставленных в целях проведения и организации Олимпиады, в том числе вручения приза. Обработка персональных данных осуществляется Оргкомитетом Олимпиады в соответствии с Федеральным законом №152-ФЗ «О персональных данных» от 27.07.2006 г.</w:t>
      </w:r>
    </w:p>
    <w:p w14:paraId="1DACD3F6" w14:textId="77777777" w:rsidR="002D7AE8" w:rsidRPr="002D7AE8" w:rsidRDefault="002D7AE8" w:rsidP="002D7AE8">
      <w:pPr>
        <w:pStyle w:val="a3"/>
        <w:spacing w:line="360" w:lineRule="auto"/>
        <w:ind w:right="382" w:firstLine="708"/>
        <w:jc w:val="both"/>
      </w:pPr>
      <w:r w:rsidRPr="002D7AE8">
        <w:t xml:space="preserve">Оргкомитет Олимпиады имеет право на обработку </w:t>
      </w:r>
      <w:proofErr w:type="gramStart"/>
      <w:r w:rsidRPr="002D7AE8">
        <w:t>персональных данных Участников Олимпиады</w:t>
      </w:r>
      <w:proofErr w:type="gramEnd"/>
      <w:r w:rsidRPr="002D7AE8">
        <w:t xml:space="preserve"> к которым относятся: фамилия, имя, отчество (при наличии), номер контактного телефона, адрес электронной почты. Согласие дается на осуществление любых действий в отношении персональных данных, включая сбор, запись, систематизацию, накопление, хранение, уточнение (обновление, изменение), извлечение, использование, </w:t>
      </w:r>
      <w:proofErr w:type="gramStart"/>
      <w:r w:rsidRPr="002D7AE8">
        <w:t>передачу(</w:t>
      </w:r>
      <w:proofErr w:type="gramEnd"/>
      <w:r w:rsidRPr="002D7AE8">
        <w:t xml:space="preserve">предоставление, доступ), обезличивание, </w:t>
      </w:r>
      <w:r w:rsidRPr="002D7AE8">
        <w:lastRenderedPageBreak/>
        <w:t>удаление, уничтожение, а также любые иные действия, предусмотренные действующим законодательством РФ. Обработка персональных данных будет осуществляться как неавтоматизированным, так и автоматизированным способом обработки.</w:t>
      </w:r>
    </w:p>
    <w:p w14:paraId="0A4C50F3" w14:textId="77777777" w:rsidR="002D7AE8" w:rsidRPr="002D7AE8" w:rsidRDefault="002D7AE8" w:rsidP="002D7AE8">
      <w:pPr>
        <w:pStyle w:val="a3"/>
        <w:spacing w:line="360" w:lineRule="auto"/>
        <w:ind w:right="238" w:firstLine="708"/>
        <w:jc w:val="both"/>
      </w:pPr>
      <w:r w:rsidRPr="002D7AE8">
        <w:t>Срок действия настоящего Согласия – до достижения целей обработки персональных данных и/или до отзыва согласия в установленном порядке.</w:t>
      </w:r>
    </w:p>
    <w:p w14:paraId="2CCA1FD1" w14:textId="77777777" w:rsidR="002D7AE8" w:rsidRPr="002D7AE8" w:rsidRDefault="002D7AE8" w:rsidP="002D7AE8">
      <w:pPr>
        <w:pStyle w:val="a3"/>
        <w:spacing w:line="360" w:lineRule="auto"/>
        <w:ind w:right="279" w:firstLine="750"/>
        <w:jc w:val="both"/>
      </w:pPr>
      <w:r w:rsidRPr="002D7AE8">
        <w:t xml:space="preserve">Участвуя в Олимпиаде, Участник тем самым подтверждает, что он ознакомлен с правами, касающимися его персональных данных, в том числе с тем, что он может отозвать свое согласие на обработку персональных данных, обратившись к организаторам путем направления запроса в письменном виде по адресу электронной почты: </w:t>
      </w:r>
      <w:hyperlink r:id="rId9">
        <w:r w:rsidRPr="002D7AE8">
          <w:rPr>
            <w:u w:val="single"/>
          </w:rPr>
          <w:t>sport.med.olymp@yandex.ru</w:t>
        </w:r>
      </w:hyperlink>
    </w:p>
    <w:p w14:paraId="61336ED7" w14:textId="77777777" w:rsidR="002D7AE8" w:rsidRPr="002D7AE8" w:rsidRDefault="002D7AE8" w:rsidP="002D7AE8">
      <w:pPr>
        <w:pStyle w:val="a3"/>
        <w:spacing w:line="360" w:lineRule="auto"/>
        <w:ind w:left="0" w:firstLine="750"/>
        <w:jc w:val="both"/>
      </w:pPr>
    </w:p>
    <w:p w14:paraId="0D3006C0" w14:textId="77777777" w:rsidR="002D7AE8" w:rsidRPr="002D7AE8" w:rsidRDefault="002D7AE8" w:rsidP="002D7AE8">
      <w:pPr>
        <w:pStyle w:val="a7"/>
        <w:numPr>
          <w:ilvl w:val="0"/>
          <w:numId w:val="2"/>
        </w:numPr>
        <w:tabs>
          <w:tab w:val="left" w:pos="630"/>
        </w:tabs>
        <w:spacing w:after="120" w:line="360" w:lineRule="auto"/>
        <w:ind w:left="1418" w:firstLine="750"/>
        <w:rPr>
          <w:b/>
          <w:sz w:val="28"/>
          <w:szCs w:val="28"/>
        </w:rPr>
      </w:pPr>
      <w:r w:rsidRPr="002D7AE8">
        <w:rPr>
          <w:b/>
          <w:sz w:val="28"/>
          <w:szCs w:val="28"/>
        </w:rPr>
        <w:t>ПРОЧИЕ ПОЛОЖЕНИЯ</w:t>
      </w:r>
    </w:p>
    <w:p w14:paraId="067FA2A9" w14:textId="77777777" w:rsidR="008A3B7F" w:rsidRPr="002D7AE8" w:rsidRDefault="002D7AE8" w:rsidP="002D7AE8">
      <w:pPr>
        <w:spacing w:line="360" w:lineRule="auto"/>
        <w:ind w:firstLine="750"/>
        <w:jc w:val="both"/>
        <w:rPr>
          <w:rFonts w:ascii="Times New Roman" w:hAnsi="Times New Roman" w:cs="Times New Roman"/>
          <w:sz w:val="28"/>
          <w:szCs w:val="28"/>
        </w:rPr>
      </w:pPr>
      <w:r w:rsidRPr="002D7AE8">
        <w:rPr>
          <w:rFonts w:ascii="Times New Roman" w:hAnsi="Times New Roman" w:cs="Times New Roman"/>
          <w:sz w:val="28"/>
          <w:szCs w:val="28"/>
        </w:rPr>
        <w:t>Если организаторам станут известны факты, которые исключают Участника Олимпиады из числа претендентов на призовые места (случаи несоблюдения условий, мошенничества, нечестного участия в Олимпиаде, заведомого предоставления ложных данных о себе и т.п.), такой Участник лишается права на получение призов.</w:t>
      </w:r>
    </w:p>
    <w:sectPr w:rsidR="008A3B7F" w:rsidRPr="002D7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2915"/>
    <w:multiLevelType w:val="hybridMultilevel"/>
    <w:tmpl w:val="85DA5B8A"/>
    <w:lvl w:ilvl="0" w:tplc="427E28F0">
      <w:start w:val="1"/>
      <w:numFmt w:val="upperRoman"/>
      <w:lvlText w:val="%1."/>
      <w:lvlJc w:val="left"/>
      <w:pPr>
        <w:ind w:left="5195" w:hanging="234"/>
        <w:jc w:val="left"/>
      </w:pPr>
      <w:rPr>
        <w:rFonts w:ascii="Times New Roman" w:eastAsia="Times New Roman" w:hAnsi="Times New Roman" w:cs="Times New Roman" w:hint="default"/>
        <w:w w:val="100"/>
        <w:sz w:val="28"/>
        <w:szCs w:val="28"/>
        <w:lang w:val="ru-RU" w:eastAsia="en-US" w:bidi="ar-SA"/>
      </w:rPr>
    </w:lvl>
    <w:lvl w:ilvl="1" w:tplc="DB6090E8">
      <w:numFmt w:val="bullet"/>
      <w:lvlText w:val="•"/>
      <w:lvlJc w:val="left"/>
      <w:pPr>
        <w:ind w:left="1262" w:hanging="234"/>
      </w:pPr>
      <w:rPr>
        <w:rFonts w:hint="default"/>
        <w:lang w:val="ru-RU" w:eastAsia="en-US" w:bidi="ar-SA"/>
      </w:rPr>
    </w:lvl>
    <w:lvl w:ilvl="2" w:tplc="B5CCCAB2">
      <w:numFmt w:val="bullet"/>
      <w:lvlText w:val="•"/>
      <w:lvlJc w:val="left"/>
      <w:pPr>
        <w:ind w:left="2185" w:hanging="234"/>
      </w:pPr>
      <w:rPr>
        <w:rFonts w:hint="default"/>
        <w:lang w:val="ru-RU" w:eastAsia="en-US" w:bidi="ar-SA"/>
      </w:rPr>
    </w:lvl>
    <w:lvl w:ilvl="3" w:tplc="B2784D06">
      <w:numFmt w:val="bullet"/>
      <w:lvlText w:val="•"/>
      <w:lvlJc w:val="left"/>
      <w:pPr>
        <w:ind w:left="3107" w:hanging="234"/>
      </w:pPr>
      <w:rPr>
        <w:rFonts w:hint="default"/>
        <w:lang w:val="ru-RU" w:eastAsia="en-US" w:bidi="ar-SA"/>
      </w:rPr>
    </w:lvl>
    <w:lvl w:ilvl="4" w:tplc="32FC72C8">
      <w:numFmt w:val="bullet"/>
      <w:lvlText w:val="•"/>
      <w:lvlJc w:val="left"/>
      <w:pPr>
        <w:ind w:left="4030" w:hanging="234"/>
      </w:pPr>
      <w:rPr>
        <w:rFonts w:hint="default"/>
        <w:lang w:val="ru-RU" w:eastAsia="en-US" w:bidi="ar-SA"/>
      </w:rPr>
    </w:lvl>
    <w:lvl w:ilvl="5" w:tplc="ED069412">
      <w:numFmt w:val="bullet"/>
      <w:lvlText w:val="•"/>
      <w:lvlJc w:val="left"/>
      <w:pPr>
        <w:ind w:left="4953" w:hanging="234"/>
      </w:pPr>
      <w:rPr>
        <w:rFonts w:hint="default"/>
        <w:lang w:val="ru-RU" w:eastAsia="en-US" w:bidi="ar-SA"/>
      </w:rPr>
    </w:lvl>
    <w:lvl w:ilvl="6" w:tplc="047A3FF6">
      <w:numFmt w:val="bullet"/>
      <w:lvlText w:val="•"/>
      <w:lvlJc w:val="left"/>
      <w:pPr>
        <w:ind w:left="5875" w:hanging="234"/>
      </w:pPr>
      <w:rPr>
        <w:rFonts w:hint="default"/>
        <w:lang w:val="ru-RU" w:eastAsia="en-US" w:bidi="ar-SA"/>
      </w:rPr>
    </w:lvl>
    <w:lvl w:ilvl="7" w:tplc="1D12B412">
      <w:numFmt w:val="bullet"/>
      <w:lvlText w:val="•"/>
      <w:lvlJc w:val="left"/>
      <w:pPr>
        <w:ind w:left="6798" w:hanging="234"/>
      </w:pPr>
      <w:rPr>
        <w:rFonts w:hint="default"/>
        <w:lang w:val="ru-RU" w:eastAsia="en-US" w:bidi="ar-SA"/>
      </w:rPr>
    </w:lvl>
    <w:lvl w:ilvl="8" w:tplc="8B328526">
      <w:numFmt w:val="bullet"/>
      <w:lvlText w:val="•"/>
      <w:lvlJc w:val="left"/>
      <w:pPr>
        <w:ind w:left="7721" w:hanging="234"/>
      </w:pPr>
      <w:rPr>
        <w:rFonts w:hint="default"/>
        <w:lang w:val="ru-RU" w:eastAsia="en-US" w:bidi="ar-SA"/>
      </w:rPr>
    </w:lvl>
  </w:abstractNum>
  <w:abstractNum w:abstractNumId="1" w15:restartNumberingAfterBreak="0">
    <w:nsid w:val="63F34077"/>
    <w:multiLevelType w:val="hybridMultilevel"/>
    <w:tmpl w:val="D2FED3AE"/>
    <w:lvl w:ilvl="0" w:tplc="38D6D238">
      <w:numFmt w:val="bullet"/>
      <w:lvlText w:val="•"/>
      <w:lvlJc w:val="left"/>
      <w:pPr>
        <w:ind w:left="101" w:hanging="169"/>
      </w:pPr>
      <w:rPr>
        <w:rFonts w:ascii="Times New Roman" w:eastAsia="Times New Roman" w:hAnsi="Times New Roman" w:cs="Times New Roman" w:hint="default"/>
        <w:w w:val="100"/>
        <w:sz w:val="28"/>
        <w:szCs w:val="28"/>
        <w:lang w:val="ru-RU" w:eastAsia="en-US" w:bidi="ar-SA"/>
      </w:rPr>
    </w:lvl>
    <w:lvl w:ilvl="1" w:tplc="49549E60">
      <w:numFmt w:val="bullet"/>
      <w:lvlText w:val="•"/>
      <w:lvlJc w:val="left"/>
      <w:pPr>
        <w:ind w:left="1046" w:hanging="169"/>
      </w:pPr>
      <w:rPr>
        <w:rFonts w:hint="default"/>
        <w:lang w:val="ru-RU" w:eastAsia="en-US" w:bidi="ar-SA"/>
      </w:rPr>
    </w:lvl>
    <w:lvl w:ilvl="2" w:tplc="5406C08C">
      <w:numFmt w:val="bullet"/>
      <w:lvlText w:val="•"/>
      <w:lvlJc w:val="left"/>
      <w:pPr>
        <w:ind w:left="1993" w:hanging="169"/>
      </w:pPr>
      <w:rPr>
        <w:rFonts w:hint="default"/>
        <w:lang w:val="ru-RU" w:eastAsia="en-US" w:bidi="ar-SA"/>
      </w:rPr>
    </w:lvl>
    <w:lvl w:ilvl="3" w:tplc="60589C1C">
      <w:numFmt w:val="bullet"/>
      <w:lvlText w:val="•"/>
      <w:lvlJc w:val="left"/>
      <w:pPr>
        <w:ind w:left="2939" w:hanging="169"/>
      </w:pPr>
      <w:rPr>
        <w:rFonts w:hint="default"/>
        <w:lang w:val="ru-RU" w:eastAsia="en-US" w:bidi="ar-SA"/>
      </w:rPr>
    </w:lvl>
    <w:lvl w:ilvl="4" w:tplc="4710C3A6">
      <w:numFmt w:val="bullet"/>
      <w:lvlText w:val="•"/>
      <w:lvlJc w:val="left"/>
      <w:pPr>
        <w:ind w:left="3886" w:hanging="169"/>
      </w:pPr>
      <w:rPr>
        <w:rFonts w:hint="default"/>
        <w:lang w:val="ru-RU" w:eastAsia="en-US" w:bidi="ar-SA"/>
      </w:rPr>
    </w:lvl>
    <w:lvl w:ilvl="5" w:tplc="4058F734">
      <w:numFmt w:val="bullet"/>
      <w:lvlText w:val="•"/>
      <w:lvlJc w:val="left"/>
      <w:pPr>
        <w:ind w:left="4833" w:hanging="169"/>
      </w:pPr>
      <w:rPr>
        <w:rFonts w:hint="default"/>
        <w:lang w:val="ru-RU" w:eastAsia="en-US" w:bidi="ar-SA"/>
      </w:rPr>
    </w:lvl>
    <w:lvl w:ilvl="6" w:tplc="38603C08">
      <w:numFmt w:val="bullet"/>
      <w:lvlText w:val="•"/>
      <w:lvlJc w:val="left"/>
      <w:pPr>
        <w:ind w:left="5779" w:hanging="169"/>
      </w:pPr>
      <w:rPr>
        <w:rFonts w:hint="default"/>
        <w:lang w:val="ru-RU" w:eastAsia="en-US" w:bidi="ar-SA"/>
      </w:rPr>
    </w:lvl>
    <w:lvl w:ilvl="7" w:tplc="89A4F416">
      <w:numFmt w:val="bullet"/>
      <w:lvlText w:val="•"/>
      <w:lvlJc w:val="left"/>
      <w:pPr>
        <w:ind w:left="6726" w:hanging="169"/>
      </w:pPr>
      <w:rPr>
        <w:rFonts w:hint="default"/>
        <w:lang w:val="ru-RU" w:eastAsia="en-US" w:bidi="ar-SA"/>
      </w:rPr>
    </w:lvl>
    <w:lvl w:ilvl="8" w:tplc="991E787E">
      <w:numFmt w:val="bullet"/>
      <w:lvlText w:val="•"/>
      <w:lvlJc w:val="left"/>
      <w:pPr>
        <w:ind w:left="7673" w:hanging="169"/>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D7AE8"/>
    <w:rsid w:val="002D7AE8"/>
    <w:rsid w:val="008A3B7F"/>
    <w:rsid w:val="00CC3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7015"/>
  <w15:docId w15:val="{0EC16552-37AD-450F-8880-84CAF74B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D7AE8"/>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D7AE8"/>
    <w:rPr>
      <w:rFonts w:ascii="Times New Roman" w:eastAsia="Times New Roman" w:hAnsi="Times New Roman" w:cs="Times New Roman"/>
      <w:sz w:val="28"/>
      <w:szCs w:val="28"/>
      <w:lang w:eastAsia="en-US"/>
    </w:rPr>
  </w:style>
  <w:style w:type="paragraph" w:styleId="a5">
    <w:name w:val="Title"/>
    <w:basedOn w:val="a"/>
    <w:link w:val="a6"/>
    <w:uiPriority w:val="10"/>
    <w:qFormat/>
    <w:rsid w:val="002D7AE8"/>
    <w:pPr>
      <w:widowControl w:val="0"/>
      <w:autoSpaceDE w:val="0"/>
      <w:autoSpaceDN w:val="0"/>
      <w:spacing w:before="69" w:after="0" w:line="240" w:lineRule="auto"/>
      <w:ind w:left="101"/>
    </w:pPr>
    <w:rPr>
      <w:rFonts w:ascii="Times New Roman" w:eastAsia="Times New Roman" w:hAnsi="Times New Roman" w:cs="Times New Roman"/>
      <w:b/>
      <w:bCs/>
      <w:sz w:val="28"/>
      <w:szCs w:val="28"/>
      <w:lang w:eastAsia="en-US"/>
    </w:rPr>
  </w:style>
  <w:style w:type="character" w:customStyle="1" w:styleId="a6">
    <w:name w:val="Заголовок Знак"/>
    <w:basedOn w:val="a0"/>
    <w:link w:val="a5"/>
    <w:uiPriority w:val="10"/>
    <w:rsid w:val="002D7AE8"/>
    <w:rPr>
      <w:rFonts w:ascii="Times New Roman" w:eastAsia="Times New Roman" w:hAnsi="Times New Roman" w:cs="Times New Roman"/>
      <w:b/>
      <w:bCs/>
      <w:sz w:val="28"/>
      <w:szCs w:val="28"/>
      <w:lang w:eastAsia="en-US"/>
    </w:rPr>
  </w:style>
  <w:style w:type="paragraph" w:styleId="a7">
    <w:name w:val="List Paragraph"/>
    <w:basedOn w:val="a"/>
    <w:uiPriority w:val="1"/>
    <w:qFormat/>
    <w:rsid w:val="002D7AE8"/>
    <w:pPr>
      <w:widowControl w:val="0"/>
      <w:autoSpaceDE w:val="0"/>
      <w:autoSpaceDN w:val="0"/>
      <w:spacing w:after="0" w:line="240" w:lineRule="auto"/>
      <w:ind w:left="101"/>
    </w:pPr>
    <w:rPr>
      <w:rFonts w:ascii="Times New Roman" w:eastAsia="Times New Roman" w:hAnsi="Times New Roman" w:cs="Times New Roman"/>
      <w:lang w:eastAsia="en-US"/>
    </w:rPr>
  </w:style>
  <w:style w:type="character" w:styleId="a8">
    <w:name w:val="Hyperlink"/>
    <w:basedOn w:val="a0"/>
    <w:uiPriority w:val="99"/>
    <w:unhideWhenUsed/>
    <w:rsid w:val="002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ympsportmed.com" TargetMode="External"/><Relationship Id="rId3" Type="http://schemas.openxmlformats.org/officeDocument/2006/relationships/settings" Target="settings.xml"/><Relationship Id="rId7" Type="http://schemas.openxmlformats.org/officeDocument/2006/relationships/hyperlink" Target="https://olympsportm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ympsportmed.com" TargetMode="External"/><Relationship Id="rId11" Type="http://schemas.openxmlformats.org/officeDocument/2006/relationships/theme" Target="theme/theme1.xml"/><Relationship Id="rId5" Type="http://schemas.openxmlformats.org/officeDocument/2006/relationships/hyperlink" Target="https://olympsportme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rt.med.olymp@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1852</Words>
  <Characters>10559</Characters>
  <Application>Microsoft Office Word</Application>
  <DocSecurity>0</DocSecurity>
  <Lines>87</Lines>
  <Paragraphs>24</Paragraphs>
  <ScaleCrop>false</ScaleCrop>
  <Company>Microsoft</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Марат Насрулаев</cp:lastModifiedBy>
  <cp:revision>3</cp:revision>
  <dcterms:created xsi:type="dcterms:W3CDTF">2024-02-01T15:28:00Z</dcterms:created>
  <dcterms:modified xsi:type="dcterms:W3CDTF">2024-02-05T06:00:00Z</dcterms:modified>
</cp:coreProperties>
</file>